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4363" w14:textId="56B0C49C" w:rsidR="00525FA5" w:rsidRPr="00525FA5" w:rsidRDefault="00525FA5" w:rsidP="00525FA5">
      <w:pPr>
        <w:pStyle w:val="Odlomakpopisa"/>
        <w:numPr>
          <w:ilvl w:val="0"/>
          <w:numId w:val="3"/>
        </w:numPr>
        <w:rPr>
          <w:b/>
          <w:sz w:val="32"/>
          <w:szCs w:val="32"/>
        </w:rPr>
      </w:pPr>
      <w:r>
        <w:rPr>
          <w:b/>
          <w:sz w:val="32"/>
          <w:szCs w:val="32"/>
        </w:rPr>
        <w:t>ELEMENTI OCJENJIVANJA IZ FILOZOFIJE</w:t>
      </w:r>
    </w:p>
    <w:p w14:paraId="66F7A6F5" w14:textId="5317B92D" w:rsidR="00525FA5" w:rsidRPr="00525FA5" w:rsidRDefault="00525FA5" w:rsidP="00525FA5">
      <w:pPr>
        <w:pStyle w:val="Odlomakpopisa"/>
        <w:numPr>
          <w:ilvl w:val="0"/>
          <w:numId w:val="2"/>
        </w:numPr>
        <w:rPr>
          <w:b/>
        </w:rPr>
      </w:pPr>
      <w:r>
        <w:t>POZNAVANJE FILOZOFSKIH POJMOVA I SUSTAVA</w:t>
      </w:r>
    </w:p>
    <w:p w14:paraId="5027C59E" w14:textId="34EC2A9E" w:rsidR="00525FA5" w:rsidRPr="00525FA5" w:rsidRDefault="00525FA5" w:rsidP="00525FA5">
      <w:pPr>
        <w:pStyle w:val="Odlomakpopisa"/>
        <w:numPr>
          <w:ilvl w:val="0"/>
          <w:numId w:val="2"/>
        </w:numPr>
        <w:rPr>
          <w:b/>
        </w:rPr>
      </w:pPr>
      <w:r>
        <w:t>FILOZOFSKA ANALIZA I ARGUMENTACIJA</w:t>
      </w:r>
    </w:p>
    <w:p w14:paraId="632BC4E4" w14:textId="77777777" w:rsidR="00525FA5" w:rsidRDefault="00525FA5" w:rsidP="00525FA5">
      <w:pPr>
        <w:pStyle w:val="Odlomakpopisa"/>
        <w:ind w:left="1440"/>
        <w:rPr>
          <w:b/>
        </w:rPr>
      </w:pPr>
    </w:p>
    <w:p w14:paraId="2BC383BE" w14:textId="29190115" w:rsidR="00525FA5" w:rsidRDefault="00525FA5" w:rsidP="00525FA5">
      <w:pPr>
        <w:pStyle w:val="Odlomakpopisa"/>
        <w:numPr>
          <w:ilvl w:val="0"/>
          <w:numId w:val="3"/>
        </w:numPr>
        <w:rPr>
          <w:b/>
          <w:sz w:val="32"/>
          <w:szCs w:val="32"/>
        </w:rPr>
      </w:pPr>
      <w:r w:rsidRPr="00525FA5">
        <w:rPr>
          <w:b/>
          <w:sz w:val="32"/>
          <w:szCs w:val="32"/>
        </w:rPr>
        <w:t>VREDNOVANJE ODGOJNO-OBRAZOVNIH ISHODA</w:t>
      </w:r>
    </w:p>
    <w:p w14:paraId="08553FD3" w14:textId="73FF7F4C" w:rsidR="00525FA5" w:rsidRDefault="00525FA5" w:rsidP="00525FA5">
      <w:pPr>
        <w:pStyle w:val="Odlomakpopisa"/>
        <w:ind w:left="1080"/>
      </w:pPr>
      <w:r>
        <w:t xml:space="preserve"> Svrha je vrednovanja, u prvom redu unapređivanje učenja i napredovanja učenika koji je aktivan sudionik nastavnog procesa. Pri vrednovanju osobita se pozornost usmjerava ka cjelovitom razvoju i pozitivnoj motivaciji učenika. Naglasak je na aktivnom sudjelovanju učenika koji putem dijaloga daju povratnu informaciju nastavniku i/ili izmjenjuju informacije s ostalim učenicima. Vrednovanje naučenog rezultira ocjenom i provodi se periodično, a putem različitih oblika vrednovanja može se provoditi na svakom satu.</w:t>
      </w:r>
    </w:p>
    <w:p w14:paraId="497E45C3" w14:textId="77777777" w:rsidR="00525FA5" w:rsidRDefault="00525FA5" w:rsidP="00525FA5">
      <w:pPr>
        <w:pStyle w:val="Odlomakpopisa"/>
        <w:ind w:left="1080"/>
      </w:pPr>
      <w:r>
        <w:t>Elementi ocjenjivanja: POZNAVANJE FILOZOFSKIH POJMOVA I SUSTAVA i FILOZOFSKA ANALIZA I ARGUMENTACIJA obavezni su za sve učenike, a provode se pismeno i usmeno. Elementi ocjenjivanja: Esej i Filozofska lektira izborni su i sukladni interesu učenika.</w:t>
      </w:r>
    </w:p>
    <w:p w14:paraId="0C4727F4" w14:textId="77777777" w:rsidR="00525FA5" w:rsidRDefault="00525FA5" w:rsidP="00525FA5">
      <w:pPr>
        <w:pStyle w:val="Odlomakpopisa"/>
        <w:ind w:left="1080"/>
        <w:rPr>
          <w:b/>
        </w:rPr>
      </w:pPr>
      <w:r w:rsidRPr="00A263E5">
        <w:rPr>
          <w:b/>
        </w:rPr>
        <w:t>KRITERIJI OCJENJIVANJA PO ELEMENTIMA</w:t>
      </w:r>
      <w:r>
        <w:rPr>
          <w:b/>
        </w:rPr>
        <w:t xml:space="preserve"> –</w:t>
      </w:r>
    </w:p>
    <w:p w14:paraId="20D47483" w14:textId="77777777" w:rsidR="00525FA5" w:rsidRDefault="00525FA5" w:rsidP="00525FA5">
      <w:pPr>
        <w:pStyle w:val="Odlomakpopisa"/>
        <w:ind w:left="1080"/>
      </w:pPr>
      <w:r>
        <w:t xml:space="preserve">POZNAVANJE FILOZOFSKIH POJMOVA I SUSTAVA ODLIČAN: - nije potrebna pomoć nastavnika 1. Učenik vlastitim riječima objašnjava različitost značenja istih termina s obzirom na sustave o kojima se radi te navodi i objašnjava razloge tih razlika u značenjima. 2. Učenik navodi neizrečene pretpostavke u tekstu ili izloženom filozofskom sustavu i argumentirano vrednuje tekst ili sustav. VRLO DOBAR: - potrebna je mala pomoć nastavnika 1. Učenik u izlaganju upotrebljava filozofske pojmove u njihovom točnom </w:t>
      </w:r>
      <w:proofErr w:type="spellStart"/>
      <w:r>
        <w:t>značenjenju</w:t>
      </w:r>
      <w:proofErr w:type="spellEnd"/>
      <w:r>
        <w:t xml:space="preserve"> s obzirom  kontekst jednog dijela obrađenog gradiva. 2. Učenik uspoređuje neke sustave koje istražuje i obrazlaže razlike. DOBAR: - uz nešto veću pomoć nastavnika 1. Učenik vlastitim riječima navodi razlike između relevantnih pojmova i objašnjava odnose u koje ulaze. DOVOLJAN: - potreban je veći poticaj i pomoć nastavnika 1. Učenik vlastitim riječima iskazuje značenje i važnost relevantnih pojmova. 2. Učenik u tekstu i razgovoru prepoznaje filozofske probleme ili izlaže neke osnovne elemente nekih filozofskih sustava i opisuje njihove odnose. NEDOVOLJAN: - niti uz pomoć nastavnika 1. Učenik ne poznaje relevantne filozofske pojmove, razina usvojenosti je na razini prepoznavanja. 2. Učenik ne prepoznaje filozofske probleme, analiza teksta ili sustava je površna, ne može izložiti osnovne elemente filozofskih sustava.</w:t>
      </w:r>
    </w:p>
    <w:p w14:paraId="11869A43" w14:textId="77777777" w:rsidR="00525FA5" w:rsidRDefault="00525FA5" w:rsidP="00525FA5">
      <w:pPr>
        <w:pStyle w:val="Odlomakpopisa"/>
        <w:ind w:left="1080"/>
      </w:pPr>
      <w:r>
        <w:t xml:space="preserve">FILOZOFSKA ANALIZA I ARGUMENTACIJA ODLIČAN: - nije potrebna pomoć nastavnika. </w:t>
      </w:r>
    </w:p>
    <w:p w14:paraId="73D8B98E" w14:textId="45C03998" w:rsidR="00525FA5" w:rsidRDefault="00525FA5" w:rsidP="00525FA5">
      <w:pPr>
        <w:pStyle w:val="Odlomakpopisa"/>
        <w:numPr>
          <w:ilvl w:val="0"/>
          <w:numId w:val="1"/>
        </w:numPr>
      </w:pPr>
      <w:r>
        <w:t xml:space="preserve">Učenik u izlaganju upotrebljava filozofske pojmove u njihovom točnom </w:t>
      </w:r>
      <w:proofErr w:type="spellStart"/>
      <w:r>
        <w:t>značenjenju</w:t>
      </w:r>
      <w:proofErr w:type="spellEnd"/>
      <w:r>
        <w:t xml:space="preserve"> s obzirom  kontekst cjeline obrađenog </w:t>
      </w:r>
      <w:proofErr w:type="spellStart"/>
      <w:r>
        <w:t>gradiva.Učenik</w:t>
      </w:r>
      <w:proofErr w:type="spellEnd"/>
      <w:r>
        <w:t xml:space="preserve"> raspravlja o problemu, analizira i vrednuje moguća rješenja problema, Učenik  aktivno sudjeluje u svim oblicima rada, izvršava sve zadaće. VRLO DOBAR: - potrebna je mala pomoć nastavnika. 1. Učenik u izlaganju upotrebljava filozofske pojmove u njihovom točnom </w:t>
      </w:r>
      <w:proofErr w:type="spellStart"/>
      <w:r>
        <w:t>značenjenju</w:t>
      </w:r>
      <w:proofErr w:type="spellEnd"/>
      <w:r>
        <w:t xml:space="preserve"> s obzirom  kontekst jednog dijela obrađenog gradiva. Učenik raspravlja o problemu te navodi i uspoređuje moguća rješenja samostalno i/ili iz </w:t>
      </w:r>
      <w:proofErr w:type="spellStart"/>
      <w:r>
        <w:t>očišta</w:t>
      </w:r>
      <w:proofErr w:type="spellEnd"/>
      <w:r>
        <w:t xml:space="preserve"> različitih filozofskih teorija/pozicija. Učenik sudjeluje u svim oblicima rada, izvršava sve zadaće. DOBAR: - uz nešto veću pomoć nastavnika Učenik analizira problem služeći se relevantnim filozofskim pitanjima i konceptima. Učenik je u pravilu aktivan i uglavnom sudjeluje u svim oblicima rada, u pravilu izvršava zadaće. DOVOLJAN: - potreban je veći poticaj i pomoć nastavnika Učenik prepoznaje problem i opisuje njegove osnovne aspekte. </w:t>
      </w:r>
      <w:r>
        <w:lastRenderedPageBreak/>
        <w:t>Učenik je rijetko aktivan, rijetko sudjeluje u oblicima rada, rijetko izvršava zadaće. NEDOVOLJAN: - niti uz pomoć nastavnika Učenik ne prepoznaje problem, u stanju je dati površne i nerelevantne argumente. Nije u stanju opisati osnovne aspekte danog problema. Učenik nije aktivan, ne sudjeluje, ne izvršava zadaće.</w:t>
      </w:r>
    </w:p>
    <w:p w14:paraId="7A6E5B73" w14:textId="77777777" w:rsidR="00525FA5" w:rsidRDefault="00525FA5" w:rsidP="00525FA5">
      <w:pPr>
        <w:pStyle w:val="Odlomakpopisa"/>
        <w:ind w:left="1440"/>
      </w:pPr>
    </w:p>
    <w:p w14:paraId="488C0040" w14:textId="45E52BF6" w:rsidR="00525FA5" w:rsidRPr="00525FA5" w:rsidRDefault="00525FA5" w:rsidP="00525FA5">
      <w:pPr>
        <w:pStyle w:val="Odlomakpopisa"/>
        <w:numPr>
          <w:ilvl w:val="0"/>
          <w:numId w:val="3"/>
        </w:numPr>
        <w:rPr>
          <w:b/>
          <w:bCs/>
          <w:sz w:val="32"/>
          <w:szCs w:val="32"/>
        </w:rPr>
      </w:pPr>
      <w:r w:rsidRPr="00525FA5">
        <w:rPr>
          <w:b/>
          <w:bCs/>
          <w:sz w:val="32"/>
          <w:szCs w:val="32"/>
        </w:rPr>
        <w:t>UPUTE ZA LAKŠE SNALAŽENJE KOJE UČENICI DOBIVAJU NA POČETKU NASTAVNE GODINE</w:t>
      </w:r>
    </w:p>
    <w:p w14:paraId="3BEF87B7" w14:textId="77777777" w:rsidR="00525FA5" w:rsidRDefault="00525FA5" w:rsidP="00525FA5">
      <w:pPr>
        <w:rPr>
          <w:rFonts w:ascii="Roboto" w:hAnsi="Roboto"/>
          <w:sz w:val="20"/>
          <w:szCs w:val="20"/>
          <w:shd w:val="clear" w:color="auto" w:fill="FFFFFF"/>
        </w:rPr>
      </w:pPr>
      <w:r>
        <w:rPr>
          <w:rFonts w:ascii="Roboto" w:hAnsi="Roboto"/>
          <w:sz w:val="20"/>
          <w:szCs w:val="20"/>
          <w:shd w:val="clear" w:color="auto" w:fill="FFFFFF"/>
        </w:rPr>
        <w:t>1. Ocjene iz pismenog testa:</w:t>
      </w:r>
      <w:r>
        <w:rPr>
          <w:rFonts w:ascii="Roboto" w:hAnsi="Roboto"/>
          <w:sz w:val="20"/>
          <w:szCs w:val="20"/>
        </w:rPr>
        <w:br/>
      </w:r>
      <w:r>
        <w:rPr>
          <w:rFonts w:ascii="Roboto" w:hAnsi="Roboto"/>
          <w:sz w:val="20"/>
          <w:szCs w:val="20"/>
          <w:shd w:val="clear" w:color="auto" w:fill="FFFFFF"/>
        </w:rPr>
        <w:t>Tijekom školske godine se pišu tri testa. Svaki od ova tri testa je ocijenjen s dvije ocjene od kojih se jedna odnosi na poznavanje filozofskih pojmova i sustava, a druga na filozofsku analizu i argumentaciju.</w:t>
      </w:r>
    </w:p>
    <w:p w14:paraId="6F365CDB" w14:textId="77777777" w:rsidR="00525FA5" w:rsidRDefault="00525FA5" w:rsidP="00525FA5">
      <w:pPr>
        <w:rPr>
          <w:rFonts w:ascii="Roboto" w:hAnsi="Roboto"/>
          <w:sz w:val="20"/>
          <w:szCs w:val="20"/>
          <w:shd w:val="clear" w:color="auto" w:fill="FFFFFF"/>
        </w:rPr>
      </w:pPr>
      <w:r>
        <w:rPr>
          <w:rFonts w:ascii="Roboto" w:hAnsi="Roboto"/>
          <w:sz w:val="20"/>
          <w:szCs w:val="20"/>
        </w:rPr>
        <w:br/>
      </w:r>
      <w:r>
        <w:rPr>
          <w:rFonts w:ascii="Roboto" w:hAnsi="Roboto"/>
          <w:sz w:val="20"/>
          <w:szCs w:val="20"/>
          <w:shd w:val="clear" w:color="auto" w:fill="FFFFFF"/>
        </w:rPr>
        <w:t xml:space="preserve">2. Ocjene iz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w:t>
      </w:r>
      <w:r>
        <w:rPr>
          <w:rFonts w:ascii="Roboto" w:hAnsi="Roboto"/>
          <w:sz w:val="20"/>
          <w:szCs w:val="20"/>
        </w:rPr>
        <w:br/>
      </w:r>
      <w:r>
        <w:rPr>
          <w:rFonts w:ascii="Roboto" w:hAnsi="Roboto"/>
          <w:sz w:val="20"/>
          <w:szCs w:val="20"/>
          <w:shd w:val="clear" w:color="auto" w:fill="FFFFFF"/>
        </w:rPr>
        <w:t xml:space="preserve">Na svakom satu će neodređenom broju učenika biti kontrolirana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 xml:space="preserve">. koju učenici obavezno pišu rukom, na papiru kojega mogu predati na kontrolu. Neadekvatna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 xml:space="preserve">. ili potpuni izostanak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 rezultira oznakom  „-„  upisanom u e dnevniku i utjecati će na zaključnu ocjenu.</w:t>
      </w:r>
      <w:r>
        <w:rPr>
          <w:rFonts w:ascii="Roboto" w:hAnsi="Roboto"/>
          <w:sz w:val="20"/>
          <w:szCs w:val="20"/>
        </w:rPr>
        <w:br/>
      </w:r>
      <w:r>
        <w:rPr>
          <w:rFonts w:ascii="Roboto" w:hAnsi="Roboto"/>
          <w:sz w:val="20"/>
          <w:szCs w:val="20"/>
          <w:shd w:val="clear" w:color="auto" w:fill="FFFFFF"/>
        </w:rPr>
        <w:t xml:space="preserve">Adekvatna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 rezultira oznakom  „+„  upisanom u e dnevniku i utjecati će na zaključnu ocjenu.</w:t>
      </w:r>
      <w:r>
        <w:rPr>
          <w:rFonts w:ascii="Roboto" w:hAnsi="Roboto"/>
          <w:sz w:val="20"/>
          <w:szCs w:val="20"/>
        </w:rPr>
        <w:br/>
      </w:r>
      <w:r>
        <w:rPr>
          <w:rFonts w:ascii="Roboto" w:hAnsi="Roboto"/>
          <w:sz w:val="20"/>
          <w:szCs w:val="20"/>
          <w:shd w:val="clear" w:color="auto" w:fill="FFFFFF"/>
        </w:rPr>
        <w:t xml:space="preserve">Prepisana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 xml:space="preserve">. ili na bilo koji drugi način nesamostalno pripremljena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 xml:space="preserve">. tretira se kao neadekvatna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 xml:space="preserve">. i rezultira oznakom „-„. Boduje se kao i svaka druga neadekvatna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w:t>
      </w:r>
      <w:r>
        <w:rPr>
          <w:rFonts w:ascii="Roboto" w:hAnsi="Roboto"/>
          <w:sz w:val="20"/>
          <w:szCs w:val="20"/>
        </w:rPr>
        <w:br/>
      </w:r>
      <w:r>
        <w:rPr>
          <w:rFonts w:ascii="Roboto" w:hAnsi="Roboto"/>
          <w:sz w:val="20"/>
          <w:szCs w:val="20"/>
          <w:shd w:val="clear" w:color="auto" w:fill="FFFFFF"/>
        </w:rPr>
        <w:t>Oznaka  „+“  i  „-„ se međusobno poništavaju, tj. na kraju nastavne godine će se zbrajati i oduzimati sve oznake upisane tijekom nastavne godine.</w:t>
      </w:r>
    </w:p>
    <w:p w14:paraId="1395348C" w14:textId="77777777" w:rsidR="00525FA5" w:rsidRDefault="00525FA5" w:rsidP="00525FA5">
      <w:pPr>
        <w:rPr>
          <w:rFonts w:ascii="Roboto" w:hAnsi="Roboto"/>
          <w:sz w:val="20"/>
          <w:szCs w:val="20"/>
          <w:shd w:val="clear" w:color="auto" w:fill="FFFFFF"/>
        </w:rPr>
      </w:pPr>
      <w:r>
        <w:rPr>
          <w:rFonts w:ascii="Roboto" w:hAnsi="Roboto"/>
          <w:sz w:val="20"/>
          <w:szCs w:val="20"/>
          <w:shd w:val="clear" w:color="auto" w:fill="FFFFFF"/>
        </w:rPr>
        <w:t>3. Vrednovanje praćenja nastave:</w:t>
      </w:r>
      <w:r>
        <w:rPr>
          <w:rFonts w:ascii="Roboto" w:hAnsi="Roboto"/>
          <w:sz w:val="20"/>
          <w:szCs w:val="20"/>
        </w:rPr>
        <w:br/>
      </w:r>
      <w:r>
        <w:rPr>
          <w:rFonts w:ascii="Roboto" w:hAnsi="Roboto"/>
          <w:sz w:val="20"/>
          <w:szCs w:val="20"/>
          <w:shd w:val="clear" w:color="auto" w:fill="FFFFFF"/>
        </w:rPr>
        <w:t xml:space="preserve">Učenicima će se vrednovati praćenje nastave i konstruktivno sudjelovanje u nastavnom procesu. Pozitivno vrednovanje rezultira oznakom  „+„  upisanom u e dnevniku i utjecati će na zaključnu ocjenu. Negativno vrednovanje rezultira oznakom  „-„  upisanom u e dnevniku i utjecati će na zaključnu ocjenu. Broj vrednovanja ne mora biti isti za sve učenice i učenike nego ovisi o osobnoj motivaciji. Pozitivno i negativno vrednovanje iz ove kategorije uvažiti će se pri zaključivanju ocjene na isti način kao i vrednovanje </w:t>
      </w:r>
      <w:proofErr w:type="spellStart"/>
      <w:r>
        <w:rPr>
          <w:rFonts w:ascii="Roboto" w:hAnsi="Roboto"/>
          <w:sz w:val="20"/>
          <w:szCs w:val="20"/>
          <w:shd w:val="clear" w:color="auto" w:fill="FFFFFF"/>
        </w:rPr>
        <w:t>Dz</w:t>
      </w:r>
      <w:proofErr w:type="spellEnd"/>
      <w:r>
        <w:rPr>
          <w:rFonts w:ascii="Roboto" w:hAnsi="Roboto"/>
          <w:sz w:val="20"/>
          <w:szCs w:val="20"/>
          <w:shd w:val="clear" w:color="auto" w:fill="FFFFFF"/>
        </w:rPr>
        <w:t>.</w:t>
      </w:r>
    </w:p>
    <w:p w14:paraId="5E0DA36B" w14:textId="2B305ECC" w:rsidR="00525FA5" w:rsidRDefault="00525FA5" w:rsidP="00525FA5">
      <w:r>
        <w:rPr>
          <w:rFonts w:ascii="Roboto" w:hAnsi="Roboto"/>
          <w:sz w:val="20"/>
          <w:szCs w:val="20"/>
        </w:rPr>
        <w:br/>
      </w:r>
      <w:r>
        <w:rPr>
          <w:rFonts w:ascii="Roboto" w:hAnsi="Roboto"/>
          <w:sz w:val="20"/>
          <w:szCs w:val="20"/>
          <w:shd w:val="clear" w:color="auto" w:fill="FFFFFF"/>
        </w:rPr>
        <w:t>4. Izborno, svaki učenik tijekom školske godine može predati esej. Maksimalan broj eseja tijekom školske godine je: 3. Temu eseja odabire svaka učenica/učenik , a upute za pisanje eseja se dogovaraju za svaku pojedinu temu.</w:t>
      </w:r>
      <w:r w:rsidRPr="00874894">
        <w:rPr>
          <w:rFonts w:ascii="Roboto" w:hAnsi="Roboto"/>
          <w:sz w:val="20"/>
          <w:szCs w:val="20"/>
          <w:shd w:val="clear" w:color="auto" w:fill="FFFFFF"/>
        </w:rPr>
        <w:t xml:space="preserve"> </w:t>
      </w:r>
      <w:r>
        <w:rPr>
          <w:rFonts w:ascii="Roboto" w:hAnsi="Roboto"/>
          <w:sz w:val="20"/>
          <w:szCs w:val="20"/>
          <w:shd w:val="clear" w:color="auto" w:fill="FFFFFF"/>
        </w:rPr>
        <w:t>Esej je vrednovan ocjenom.</w:t>
      </w:r>
      <w:r>
        <w:rPr>
          <w:rFonts w:ascii="Roboto" w:hAnsi="Roboto"/>
          <w:sz w:val="20"/>
          <w:szCs w:val="20"/>
        </w:rPr>
        <w:br/>
      </w:r>
      <w:r>
        <w:rPr>
          <w:rFonts w:ascii="Roboto" w:hAnsi="Roboto"/>
          <w:sz w:val="20"/>
          <w:szCs w:val="20"/>
          <w:shd w:val="clear" w:color="auto" w:fill="FFFFFF"/>
        </w:rPr>
        <w:t>5. Izborno, svaki učenik tijekom školske godine može pročitati po jedno djelo iz ukupne povijesti filozofije. Lektiru odabire svaka učenica/učenik uz prethodni dogovor, a upute i provjera se dogovaraju za svaku pojedini filozofski naslov. Lektira je vrednovana ocjenom.</w:t>
      </w:r>
      <w:r w:rsidRPr="00874894">
        <w:rPr>
          <w:rFonts w:ascii="Roboto" w:hAnsi="Roboto"/>
          <w:sz w:val="20"/>
          <w:szCs w:val="20"/>
          <w:shd w:val="clear" w:color="auto" w:fill="FFFFFF"/>
        </w:rPr>
        <w:t xml:space="preserve"> </w:t>
      </w:r>
      <w:r>
        <w:rPr>
          <w:rFonts w:ascii="Roboto" w:hAnsi="Roboto"/>
          <w:sz w:val="20"/>
          <w:szCs w:val="20"/>
        </w:rPr>
        <w:br/>
      </w:r>
      <w:r>
        <w:rPr>
          <w:rFonts w:ascii="Roboto" w:hAnsi="Roboto"/>
          <w:sz w:val="20"/>
          <w:szCs w:val="20"/>
        </w:rPr>
        <w:br/>
      </w:r>
      <w:r>
        <w:rPr>
          <w:rFonts w:ascii="Roboto" w:hAnsi="Roboto"/>
          <w:sz w:val="20"/>
          <w:szCs w:val="20"/>
          <w:shd w:val="clear" w:color="auto" w:fill="FFFFFF"/>
        </w:rPr>
        <w:t> Prepisivanje na testu ili korištenje nedozvoljenih sredstava kao i zloupotreba umjetne inteligencije pri pisanju eseja će se evidentirati u e dnevniku i pri zaključivanju ocjene tretirati ekvivalentno negativnoj ocjeni iz testa ili odnosa prema radu. Ovakva ocjena ima jednaku vrijednost pri zaključivanju ocjena kao i sve druge ocjene.</w:t>
      </w:r>
      <w:r>
        <w:rPr>
          <w:rFonts w:ascii="Roboto" w:hAnsi="Roboto"/>
          <w:sz w:val="20"/>
          <w:szCs w:val="20"/>
        </w:rPr>
        <w:br/>
      </w:r>
      <w:r>
        <w:rPr>
          <w:rFonts w:ascii="Roboto" w:hAnsi="Roboto"/>
          <w:sz w:val="20"/>
          <w:szCs w:val="20"/>
        </w:rPr>
        <w:br/>
      </w:r>
      <w:r>
        <w:rPr>
          <w:rFonts w:ascii="Roboto" w:hAnsi="Roboto"/>
          <w:sz w:val="20"/>
          <w:szCs w:val="20"/>
          <w:shd w:val="clear" w:color="auto" w:fill="FFFFFF"/>
        </w:rPr>
        <w:t>ZAKLJUČNA OCJENA IZ PREDMETA JE ARITMETIČKA SREDINA SVIH UPISANIH OCJENA UZIMAJUĆI U OBZIR I BILJEŠKE O POZITIVNOM ILI NEGATIVNOM VREDNOVANJU  DOMAĆIH ZADAĆA I PRAĆENJA NASTAVE.</w:t>
      </w:r>
      <w:r>
        <w:rPr>
          <w:rFonts w:ascii="Roboto" w:hAnsi="Roboto"/>
          <w:sz w:val="20"/>
          <w:szCs w:val="20"/>
        </w:rPr>
        <w:br/>
      </w:r>
      <w:r>
        <w:rPr>
          <w:rFonts w:ascii="Roboto" w:hAnsi="Roboto"/>
          <w:sz w:val="20"/>
          <w:szCs w:val="20"/>
          <w:shd w:val="clear" w:color="auto" w:fill="FFFFFF"/>
        </w:rPr>
        <w:t>PRI KONAČNOM IZRAČUNU OCJENA, ZBRAJAJU SE DECIMALNE VRIJEDNOSTI OCJENA (KOJE POKAZUJU RADI LI SE O „VISOKOJ ILI NISKOJ“ OCJENI), A DECIMALNE VRIJEDNOSTI SU UPISANE ZA SVAKU POJEDINU OCJENU U RUBRICI „BILJEŠKE.“</w:t>
      </w:r>
      <w:r>
        <w:rPr>
          <w:rFonts w:ascii="Roboto" w:hAnsi="Roboto"/>
          <w:sz w:val="20"/>
          <w:szCs w:val="20"/>
        </w:rPr>
        <w:br/>
      </w:r>
      <w:r>
        <w:rPr>
          <w:rFonts w:ascii="Roboto" w:hAnsi="Roboto"/>
          <w:sz w:val="20"/>
          <w:szCs w:val="20"/>
          <w:shd w:val="clear" w:color="auto" w:fill="FFFFFF"/>
        </w:rPr>
        <w:t> PROSJEKU OCJENA DODAJE SE O,2 ZA SVAKA 3 UPISANA PLUSA ILI SE ODUZIMA 0,2 ZA SVAKA TRI UPISANA MINUSA.</w:t>
      </w:r>
    </w:p>
    <w:p w14:paraId="24FF2E3F" w14:textId="3946517F" w:rsidR="006A2227" w:rsidRDefault="006A2227" w:rsidP="006A2227">
      <w:pPr>
        <w:pStyle w:val="Odlomakpopisa"/>
        <w:numPr>
          <w:ilvl w:val="0"/>
          <w:numId w:val="5"/>
        </w:numPr>
        <w:rPr>
          <w:b/>
          <w:sz w:val="32"/>
          <w:szCs w:val="32"/>
        </w:rPr>
      </w:pPr>
      <w:r>
        <w:rPr>
          <w:b/>
          <w:sz w:val="32"/>
          <w:szCs w:val="32"/>
        </w:rPr>
        <w:lastRenderedPageBreak/>
        <w:t>ELEMENTI OCJENJIVANJA IZ LOGIKE</w:t>
      </w:r>
    </w:p>
    <w:p w14:paraId="59B15352" w14:textId="77777777" w:rsidR="008C6DC4" w:rsidRDefault="008C6DC4" w:rsidP="008C6DC4">
      <w:pPr>
        <w:pStyle w:val="Odlomakpopisa"/>
        <w:ind w:left="1353"/>
        <w:rPr>
          <w:b/>
          <w:sz w:val="32"/>
          <w:szCs w:val="32"/>
        </w:rPr>
      </w:pPr>
    </w:p>
    <w:p w14:paraId="34B41BE3" w14:textId="77777777" w:rsidR="008C6DC4" w:rsidRPr="00AB2B9B" w:rsidRDefault="008C6DC4" w:rsidP="008C6DC4">
      <w:pPr>
        <w:pStyle w:val="Odlomakpopisa"/>
        <w:numPr>
          <w:ilvl w:val="0"/>
          <w:numId w:val="6"/>
        </w:numPr>
        <w:spacing w:after="160" w:line="259" w:lineRule="auto"/>
        <w:rPr>
          <w:b/>
          <w:bCs/>
        </w:rPr>
      </w:pPr>
      <w:r w:rsidRPr="00AB2B9B">
        <w:rPr>
          <w:b/>
          <w:bCs/>
        </w:rPr>
        <w:t>Elementi vrednovanja</w:t>
      </w:r>
    </w:p>
    <w:p w14:paraId="7C9E9613" w14:textId="77777777" w:rsidR="008C6DC4" w:rsidRDefault="008C6DC4" w:rsidP="008C6DC4">
      <w:pPr>
        <w:pStyle w:val="Odlomakpopisa"/>
        <w:numPr>
          <w:ilvl w:val="0"/>
          <w:numId w:val="7"/>
        </w:numPr>
        <w:spacing w:after="160" w:line="259" w:lineRule="auto"/>
      </w:pPr>
      <w:r>
        <w:t>Razumijevanje logičkih sadržaja</w:t>
      </w:r>
    </w:p>
    <w:p w14:paraId="6AF04319" w14:textId="77777777" w:rsidR="008C6DC4" w:rsidRDefault="008C6DC4" w:rsidP="008C6DC4">
      <w:pPr>
        <w:pStyle w:val="Odlomakpopisa"/>
        <w:ind w:left="1080"/>
      </w:pPr>
      <w:r>
        <w:t>Element uključuje poznavanje logičkih pojmova i metoda te operativnu primjenu razumijevanja u rješavanju logičkih zadataka.</w:t>
      </w:r>
    </w:p>
    <w:p w14:paraId="1E4AFB03" w14:textId="77777777" w:rsidR="008C6DC4" w:rsidRDefault="008C6DC4" w:rsidP="008C6DC4">
      <w:pPr>
        <w:pStyle w:val="Odlomakpopisa"/>
        <w:numPr>
          <w:ilvl w:val="0"/>
          <w:numId w:val="7"/>
        </w:numPr>
        <w:spacing w:after="160" w:line="259" w:lineRule="auto"/>
      </w:pPr>
      <w:r>
        <w:t xml:space="preserve"> Prevođenje </w:t>
      </w:r>
    </w:p>
    <w:p w14:paraId="3D8C6F57" w14:textId="77777777" w:rsidR="008C6DC4" w:rsidRDefault="008C6DC4" w:rsidP="008C6DC4">
      <w:pPr>
        <w:pStyle w:val="Odlomakpopisa"/>
        <w:ind w:left="1080"/>
      </w:pPr>
      <w:r>
        <w:t xml:space="preserve">Element vrednovanja uključuje sposobnost izražavanja verbalnih izraza u simboličkoj formi Eulerovih, </w:t>
      </w:r>
      <w:proofErr w:type="spellStart"/>
      <w:r>
        <w:t>Vennovih</w:t>
      </w:r>
      <w:proofErr w:type="spellEnd"/>
      <w:r>
        <w:t xml:space="preserve"> dijagrama, u simboličkoj formi logike sudova i logike pojmova kao i sposobnost prijevoda simboličkih izraza u verbalnu formu.</w:t>
      </w:r>
    </w:p>
    <w:p w14:paraId="4F9840DC" w14:textId="77777777" w:rsidR="008C6DC4" w:rsidRDefault="008C6DC4" w:rsidP="008C6DC4">
      <w:pPr>
        <w:pStyle w:val="Odlomakpopisa"/>
      </w:pPr>
    </w:p>
    <w:p w14:paraId="1EFD131D" w14:textId="77777777" w:rsidR="008C6DC4" w:rsidRPr="00AB2B9B" w:rsidRDefault="008C6DC4" w:rsidP="008C6DC4">
      <w:pPr>
        <w:pStyle w:val="Odlomakpopisa"/>
        <w:numPr>
          <w:ilvl w:val="0"/>
          <w:numId w:val="6"/>
        </w:numPr>
        <w:spacing w:after="160" w:line="259" w:lineRule="auto"/>
        <w:rPr>
          <w:b/>
          <w:bCs/>
        </w:rPr>
      </w:pPr>
      <w:r w:rsidRPr="00AB2B9B">
        <w:rPr>
          <w:b/>
          <w:bCs/>
        </w:rPr>
        <w:t>Kriterij vrednovanja</w:t>
      </w:r>
    </w:p>
    <w:p w14:paraId="6DD2F52E" w14:textId="77777777" w:rsidR="008C6DC4" w:rsidRDefault="008C6DC4" w:rsidP="008C6DC4">
      <w:pPr>
        <w:pStyle w:val="Odlomakpopisa"/>
        <w:numPr>
          <w:ilvl w:val="0"/>
          <w:numId w:val="8"/>
        </w:numPr>
        <w:spacing w:after="160" w:line="259" w:lineRule="auto"/>
      </w:pPr>
      <w:r>
        <w:t>Razumijevanje logičkih sadržaja</w:t>
      </w:r>
    </w:p>
    <w:p w14:paraId="5114E803" w14:textId="77777777" w:rsidR="008C6DC4" w:rsidRDefault="008C6DC4" w:rsidP="008C6DC4">
      <w:pPr>
        <w:pStyle w:val="Odlomakpopisa"/>
        <w:ind w:left="1440"/>
      </w:pPr>
      <w:r>
        <w:t>a) Potpuno poznavanje logičkih pojmova i metoda uz sposobnost njihove primjene na svim logičkim zadacima, ocjena 5, b) Poznavanje logičkih pojmova i metoda uz nepotpunu primjenu na svim logičkim zadacima, ocjena 4, c) Poznavanje logičkih pojmova i metoda bez adekvatne primjene na logičkim zadacima, ocjena 3, d) Poznavanje logičkih pojmova i metoda na razini prepoznavanja i bez sposobnosti njihove primjene na logičkim zadacima, ocjena 2, e) Odsustvo poznavanja logičkih pojmova i metoda, ocjena 1.</w:t>
      </w:r>
    </w:p>
    <w:p w14:paraId="2A159023" w14:textId="77777777" w:rsidR="008C6DC4" w:rsidRDefault="008C6DC4" w:rsidP="008C6DC4">
      <w:pPr>
        <w:pStyle w:val="Odlomakpopisa"/>
        <w:numPr>
          <w:ilvl w:val="0"/>
          <w:numId w:val="8"/>
        </w:numPr>
        <w:spacing w:after="160" w:line="259" w:lineRule="auto"/>
      </w:pPr>
      <w:r>
        <w:t xml:space="preserve">Prevođenje </w:t>
      </w:r>
    </w:p>
    <w:p w14:paraId="1847486A" w14:textId="77777777" w:rsidR="008C6DC4" w:rsidRDefault="008C6DC4" w:rsidP="008C6DC4">
      <w:pPr>
        <w:pStyle w:val="Odlomakpopisa"/>
        <w:ind w:left="1440"/>
      </w:pPr>
      <w:r>
        <w:t>a)Sposobnost prijevoda svih zadatih verbalnih izraza u simboličku formu i svih izraza zadatih u simboličkoj formi u verbalnu formu, ocjena 5, b) Sposobnost prijevoda  zadatih verbalnih izraza u simboličku formu i izraza zadatih u simboličkoj formi u verbalnu formu uz manji broj grešaka, ocjena 4, c) Neadekvatna sposobnost prijevoda  zadatih verbalnih izraza u simboličku formu i izraza zadatih u simboličkoj formi u verbalnu formu, uz veći broj grešaka ocjena 3, d) Sposobnost prevođenja verbalnih izraza u simboličku formu i obratno, na razini osnovnog poznavanja logičke simbolike uz sposobnost prijevoda najjednostavnijih izraza, ocjena 2, e) Nepoznavanje osnovnih logičkih simbola, uz nesposobnost prijevoda jednostavnih izraza u simboličku formu, ocjena 1</w:t>
      </w:r>
    </w:p>
    <w:p w14:paraId="01B1B8BE" w14:textId="77777777" w:rsidR="008C6DC4" w:rsidRDefault="008C6DC4" w:rsidP="008C6DC4">
      <w:pPr>
        <w:pStyle w:val="Odlomakpopisa"/>
      </w:pPr>
    </w:p>
    <w:p w14:paraId="1A090746" w14:textId="77777777" w:rsidR="008C6DC4" w:rsidRDefault="008C6DC4" w:rsidP="008C6DC4">
      <w:pPr>
        <w:pStyle w:val="Odlomakpopisa"/>
      </w:pPr>
    </w:p>
    <w:p w14:paraId="6768CF63" w14:textId="77777777" w:rsidR="008C6DC4" w:rsidRPr="00AB2B9B" w:rsidRDefault="008C6DC4" w:rsidP="008C6DC4">
      <w:pPr>
        <w:pStyle w:val="Odlomakpopisa"/>
        <w:numPr>
          <w:ilvl w:val="0"/>
          <w:numId w:val="8"/>
        </w:numPr>
        <w:spacing w:after="160" w:line="259" w:lineRule="auto"/>
        <w:rPr>
          <w:b/>
          <w:bCs/>
        </w:rPr>
      </w:pPr>
      <w:r w:rsidRPr="00AB2B9B">
        <w:rPr>
          <w:b/>
          <w:bCs/>
        </w:rPr>
        <w:t>Zaključivanje ocjena</w:t>
      </w:r>
    </w:p>
    <w:p w14:paraId="3AE8FA55" w14:textId="77777777" w:rsidR="008C6DC4" w:rsidRPr="00AF2454" w:rsidRDefault="008C6DC4" w:rsidP="008C6DC4">
      <w:pPr>
        <w:pStyle w:val="Odlomakpopisa"/>
        <w:ind w:left="1080"/>
      </w:pPr>
    </w:p>
    <w:p w14:paraId="16D861E7" w14:textId="6DC5AD94" w:rsidR="008C6DC4" w:rsidRDefault="008C6DC4" w:rsidP="008C6DC4">
      <w:pPr>
        <w:pStyle w:val="Odlomakpopisa"/>
        <w:numPr>
          <w:ilvl w:val="0"/>
          <w:numId w:val="9"/>
        </w:numPr>
        <w:spacing w:after="160" w:line="259" w:lineRule="auto"/>
        <w:rPr>
          <w:rFonts w:ascii="Roboto" w:hAnsi="Roboto"/>
          <w:sz w:val="20"/>
          <w:szCs w:val="20"/>
          <w:shd w:val="clear" w:color="auto" w:fill="FFFFFF"/>
        </w:rPr>
      </w:pPr>
      <w:r w:rsidRPr="00B43EBC">
        <w:rPr>
          <w:rFonts w:ascii="Roboto" w:hAnsi="Roboto"/>
          <w:sz w:val="20"/>
          <w:szCs w:val="20"/>
          <w:shd w:val="clear" w:color="auto" w:fill="FFFFFF"/>
        </w:rPr>
        <w:t>Tijekom školske godine se pišu tri kontrolne zadaće. Prva i treća KZ. se boduju s jednom, a</w:t>
      </w:r>
      <w:r w:rsidRPr="00B43EBC">
        <w:rPr>
          <w:rFonts w:ascii="Roboto" w:hAnsi="Roboto"/>
          <w:sz w:val="20"/>
          <w:szCs w:val="20"/>
        </w:rPr>
        <w:br/>
      </w:r>
      <w:r w:rsidRPr="00B43EBC">
        <w:rPr>
          <w:rFonts w:ascii="Roboto" w:hAnsi="Roboto"/>
          <w:sz w:val="20"/>
          <w:szCs w:val="20"/>
          <w:shd w:val="clear" w:color="auto" w:fill="FFFFFF"/>
        </w:rPr>
        <w:t>druga s dvije ocjene, ( 1. ocjena – Prevođenje, 2. ocjena – Razumijevanje logičkih sadržaja).</w:t>
      </w:r>
      <w:r w:rsidRPr="00B43EBC">
        <w:rPr>
          <w:rFonts w:ascii="Roboto" w:hAnsi="Roboto"/>
          <w:sz w:val="20"/>
          <w:szCs w:val="20"/>
        </w:rPr>
        <w:br/>
      </w:r>
      <w:r w:rsidRPr="00B43EBC">
        <w:rPr>
          <w:rFonts w:ascii="Roboto" w:hAnsi="Roboto"/>
          <w:sz w:val="20"/>
          <w:szCs w:val="20"/>
          <w:shd w:val="clear" w:color="auto" w:fill="FFFFFF"/>
        </w:rPr>
        <w:t>Kontrolne zadaće su najavljene i mogu se pisati ispravci, neposredno nakon redovnog roka</w:t>
      </w:r>
      <w:r w:rsidRPr="00B43EBC">
        <w:rPr>
          <w:rFonts w:ascii="Roboto" w:hAnsi="Roboto"/>
          <w:sz w:val="20"/>
          <w:szCs w:val="20"/>
        </w:rPr>
        <w:br/>
      </w:r>
      <w:r w:rsidRPr="00B43EBC">
        <w:rPr>
          <w:rFonts w:ascii="Roboto" w:hAnsi="Roboto"/>
          <w:sz w:val="20"/>
          <w:szCs w:val="20"/>
          <w:shd w:val="clear" w:color="auto" w:fill="FFFFFF"/>
        </w:rPr>
        <w:t>kontrolne zadaće.</w:t>
      </w:r>
      <w:r w:rsidRPr="00B43EBC">
        <w:rPr>
          <w:rFonts w:ascii="Roboto" w:hAnsi="Roboto"/>
          <w:sz w:val="20"/>
          <w:szCs w:val="20"/>
        </w:rPr>
        <w:br/>
      </w:r>
      <w:r w:rsidRPr="00B43EBC">
        <w:rPr>
          <w:rFonts w:ascii="Roboto" w:hAnsi="Roboto"/>
          <w:sz w:val="20"/>
          <w:szCs w:val="20"/>
          <w:shd w:val="clear" w:color="auto" w:fill="FFFFFF"/>
        </w:rPr>
        <w:t>2. Na svakom nastavnom satu se neodređenom broju učenica/učenika kratkom provjerom</w:t>
      </w:r>
      <w:r w:rsidRPr="00B43EBC">
        <w:rPr>
          <w:rFonts w:ascii="Roboto" w:hAnsi="Roboto"/>
          <w:sz w:val="20"/>
          <w:szCs w:val="20"/>
        </w:rPr>
        <w:br/>
      </w:r>
      <w:r w:rsidRPr="00B43EBC">
        <w:rPr>
          <w:rFonts w:ascii="Roboto" w:hAnsi="Roboto"/>
          <w:sz w:val="20"/>
          <w:szCs w:val="20"/>
          <w:shd w:val="clear" w:color="auto" w:fill="FFFFFF"/>
        </w:rPr>
        <w:t>provjerava usvojenost gradiva prethodne lekcije. Ovakva je provjera znanja i sposobnosti</w:t>
      </w:r>
      <w:r w:rsidRPr="00B43EBC">
        <w:rPr>
          <w:rFonts w:ascii="Roboto" w:hAnsi="Roboto"/>
          <w:sz w:val="20"/>
          <w:szCs w:val="20"/>
        </w:rPr>
        <w:br/>
      </w:r>
      <w:r w:rsidRPr="00B43EBC">
        <w:rPr>
          <w:rFonts w:ascii="Roboto" w:hAnsi="Roboto"/>
          <w:sz w:val="20"/>
          <w:szCs w:val="20"/>
          <w:shd w:val="clear" w:color="auto" w:fill="FFFFFF"/>
        </w:rPr>
        <w:t>nenajavljena, a odnosi se na gradivo malog obujma (1lekcija). Provjera rezultira adekvatnom</w:t>
      </w:r>
      <w:r w:rsidRPr="00B43EBC">
        <w:rPr>
          <w:rFonts w:ascii="Roboto" w:hAnsi="Roboto"/>
          <w:sz w:val="20"/>
          <w:szCs w:val="20"/>
        </w:rPr>
        <w:br/>
      </w:r>
      <w:r w:rsidRPr="00B43EBC">
        <w:rPr>
          <w:rFonts w:ascii="Roboto" w:hAnsi="Roboto"/>
          <w:sz w:val="20"/>
          <w:szCs w:val="20"/>
          <w:shd w:val="clear" w:color="auto" w:fill="FFFFFF"/>
        </w:rPr>
        <w:t>bilješkom o usvojenosti nastavnog sadržaja u e dnevniku i utječe na zaključnu ocjenu.</w:t>
      </w:r>
      <w:r w:rsidRPr="00B43EBC">
        <w:rPr>
          <w:rFonts w:ascii="Roboto" w:hAnsi="Roboto"/>
          <w:sz w:val="20"/>
          <w:szCs w:val="20"/>
        </w:rPr>
        <w:br/>
      </w:r>
      <w:r w:rsidRPr="00B43EBC">
        <w:rPr>
          <w:rFonts w:ascii="Roboto" w:hAnsi="Roboto"/>
          <w:sz w:val="20"/>
          <w:szCs w:val="20"/>
          <w:shd w:val="clear" w:color="auto" w:fill="FFFFFF"/>
        </w:rPr>
        <w:t>3. Vrednovanje aktivnog praćenja nastave je moguće na svakom nastavnom satu. Broj ovakvog</w:t>
      </w:r>
      <w:r w:rsidRPr="00B43EBC">
        <w:rPr>
          <w:rFonts w:ascii="Roboto" w:hAnsi="Roboto"/>
          <w:sz w:val="20"/>
          <w:szCs w:val="20"/>
        </w:rPr>
        <w:br/>
      </w:r>
      <w:r w:rsidRPr="00B43EBC">
        <w:rPr>
          <w:rFonts w:ascii="Roboto" w:hAnsi="Roboto"/>
          <w:sz w:val="20"/>
          <w:szCs w:val="20"/>
          <w:shd w:val="clear" w:color="auto" w:fill="FFFFFF"/>
        </w:rPr>
        <w:t>vrednovanja ne mora biti isti za sve učenice i učenike, a individualno ovisi o motivaciji i</w:t>
      </w:r>
      <w:r w:rsidRPr="00B43EBC">
        <w:rPr>
          <w:rFonts w:ascii="Roboto" w:hAnsi="Roboto"/>
          <w:sz w:val="20"/>
          <w:szCs w:val="20"/>
        </w:rPr>
        <w:br/>
      </w:r>
      <w:r w:rsidRPr="00B43EBC">
        <w:rPr>
          <w:rFonts w:ascii="Roboto" w:hAnsi="Roboto"/>
          <w:sz w:val="20"/>
          <w:szCs w:val="20"/>
          <w:shd w:val="clear" w:color="auto" w:fill="FFFFFF"/>
        </w:rPr>
        <w:lastRenderedPageBreak/>
        <w:t>logičkim sposobnostima. Ovaj tip vrednovanja rezultira bilješkom u e dnevniku koja se uzima</w:t>
      </w:r>
      <w:r w:rsidRPr="00B43EBC">
        <w:rPr>
          <w:rFonts w:ascii="Roboto" w:hAnsi="Roboto"/>
          <w:sz w:val="20"/>
          <w:szCs w:val="20"/>
        </w:rPr>
        <w:br/>
      </w:r>
      <w:r w:rsidRPr="00B43EBC">
        <w:rPr>
          <w:rFonts w:ascii="Roboto" w:hAnsi="Roboto"/>
          <w:sz w:val="20"/>
          <w:szCs w:val="20"/>
          <w:shd w:val="clear" w:color="auto" w:fill="FFFFFF"/>
        </w:rPr>
        <w:t>u obzir pri zaključivanju ocjene.</w:t>
      </w:r>
      <w:r w:rsidRPr="00B43EBC">
        <w:rPr>
          <w:rFonts w:ascii="Roboto" w:hAnsi="Roboto"/>
          <w:sz w:val="20"/>
          <w:szCs w:val="20"/>
        </w:rPr>
        <w:br/>
      </w:r>
      <w:r w:rsidRPr="00B43EBC">
        <w:rPr>
          <w:rFonts w:ascii="Roboto" w:hAnsi="Roboto"/>
          <w:sz w:val="20"/>
          <w:szCs w:val="20"/>
        </w:rPr>
        <w:br/>
      </w:r>
      <w:r w:rsidRPr="00B43EBC">
        <w:rPr>
          <w:rFonts w:ascii="Roboto" w:hAnsi="Roboto"/>
          <w:sz w:val="20"/>
          <w:szCs w:val="20"/>
          <w:shd w:val="clear" w:color="auto" w:fill="FFFFFF"/>
        </w:rPr>
        <w:t>ZAKLJUČNA OCJENA JE ARITMETIČKA SREDINA UPISANIH OCJENA UZIMAJUĆI U OBZIR ARITMETIČKE BILJEŠKE KOJE SU PROIZAŠLE IZ KRATKE PROVJERE ZNANJA I PRAĆENJA NASTAVE.</w:t>
      </w:r>
    </w:p>
    <w:p w14:paraId="53A0F49C" w14:textId="77777777" w:rsidR="008C6DC4" w:rsidRDefault="008C6DC4" w:rsidP="008C6DC4">
      <w:pPr>
        <w:pStyle w:val="Odlomakpopisa"/>
        <w:spacing w:after="160" w:line="259" w:lineRule="auto"/>
        <w:rPr>
          <w:rFonts w:ascii="Roboto" w:hAnsi="Roboto"/>
          <w:sz w:val="20"/>
          <w:szCs w:val="20"/>
          <w:shd w:val="clear" w:color="auto" w:fill="FFFFFF"/>
        </w:rPr>
      </w:pPr>
    </w:p>
    <w:p w14:paraId="7D4C93CA" w14:textId="3B7829C6" w:rsidR="008C6DC4" w:rsidRDefault="008C6DC4" w:rsidP="008C6DC4">
      <w:pPr>
        <w:rPr>
          <w:rFonts w:ascii="Roboto" w:hAnsi="Roboto"/>
          <w:b/>
          <w:bCs/>
          <w:sz w:val="32"/>
          <w:szCs w:val="32"/>
          <w:shd w:val="clear" w:color="auto" w:fill="FFFFFF"/>
        </w:rPr>
      </w:pPr>
      <w:r w:rsidRPr="008C6DC4">
        <w:rPr>
          <w:rFonts w:ascii="Roboto" w:hAnsi="Roboto"/>
          <w:b/>
          <w:bCs/>
          <w:sz w:val="32"/>
          <w:szCs w:val="32"/>
          <w:shd w:val="clear" w:color="auto" w:fill="FFFFFF"/>
        </w:rPr>
        <w:t>ELEMENTI OCJENJIVANJA IZ ETIKE</w:t>
      </w:r>
    </w:p>
    <w:p w14:paraId="44A7DF64" w14:textId="77777777" w:rsidR="008C6DC4" w:rsidRDefault="008C6DC4" w:rsidP="008C6DC4">
      <w:pPr>
        <w:rPr>
          <w:b/>
          <w:bCs/>
          <w:sz w:val="24"/>
          <w:szCs w:val="24"/>
        </w:rPr>
      </w:pPr>
      <w:r w:rsidRPr="00B43EBC">
        <w:rPr>
          <w:b/>
          <w:bCs/>
          <w:sz w:val="24"/>
          <w:szCs w:val="24"/>
        </w:rPr>
        <w:t>ETIKA</w:t>
      </w:r>
    </w:p>
    <w:p w14:paraId="7731CCCD" w14:textId="77777777" w:rsidR="008C6DC4" w:rsidRDefault="008C6DC4" w:rsidP="008C6DC4">
      <w:pPr>
        <w:pStyle w:val="Odlomakpopisa"/>
        <w:numPr>
          <w:ilvl w:val="0"/>
          <w:numId w:val="10"/>
        </w:numPr>
        <w:spacing w:after="160" w:line="259" w:lineRule="auto"/>
        <w:rPr>
          <w:b/>
          <w:bCs/>
          <w:sz w:val="24"/>
          <w:szCs w:val="24"/>
        </w:rPr>
      </w:pPr>
      <w:r>
        <w:rPr>
          <w:b/>
          <w:bCs/>
          <w:sz w:val="24"/>
          <w:szCs w:val="24"/>
        </w:rPr>
        <w:t>ELEMENTI OCJENJIVANJA:</w:t>
      </w:r>
    </w:p>
    <w:p w14:paraId="4C8ACDA2" w14:textId="77777777" w:rsidR="008C6DC4" w:rsidRDefault="008C6DC4" w:rsidP="008C6DC4">
      <w:pPr>
        <w:pStyle w:val="Odlomakpopisa"/>
        <w:numPr>
          <w:ilvl w:val="0"/>
          <w:numId w:val="11"/>
        </w:numPr>
        <w:spacing w:after="160" w:line="259" w:lineRule="auto"/>
      </w:pPr>
      <w:r>
        <w:t xml:space="preserve">Promišljanje (moralno i etičko) </w:t>
      </w:r>
    </w:p>
    <w:p w14:paraId="03FF8EC1" w14:textId="77777777" w:rsidR="008C6DC4" w:rsidRDefault="008C6DC4" w:rsidP="008C6DC4">
      <w:pPr>
        <w:pStyle w:val="Odlomakpopisa"/>
        <w:ind w:left="1080"/>
      </w:pPr>
      <w:r>
        <w:t>Element vrednovanja uključuje teorijski aspekt etike kao discipline.</w:t>
      </w:r>
    </w:p>
    <w:p w14:paraId="7E143FDA" w14:textId="77777777" w:rsidR="008C6DC4" w:rsidRDefault="008C6DC4" w:rsidP="008C6DC4">
      <w:pPr>
        <w:pStyle w:val="Odlomakpopisa"/>
        <w:numPr>
          <w:ilvl w:val="0"/>
          <w:numId w:val="11"/>
        </w:numPr>
        <w:spacing w:after="160" w:line="259" w:lineRule="auto"/>
      </w:pPr>
      <w:r>
        <w:t>Djelovanje (moralno i etičko)</w:t>
      </w:r>
    </w:p>
    <w:p w14:paraId="69E281CF" w14:textId="77777777" w:rsidR="008C6DC4" w:rsidRDefault="008C6DC4" w:rsidP="008C6DC4">
      <w:pPr>
        <w:pStyle w:val="Odlomakpopisa"/>
        <w:ind w:left="1080"/>
      </w:pPr>
      <w:r>
        <w:t>Element vrednovanja uključuje praktičnu primjenu etičke teorije u promišljanju i djelovanju u svakodnevnim situacijama s naglaskom na etički sporne aspekte suvremenosti.</w:t>
      </w:r>
    </w:p>
    <w:p w14:paraId="319AC688" w14:textId="77777777" w:rsidR="008C6DC4" w:rsidRDefault="008C6DC4" w:rsidP="008C6DC4">
      <w:pPr>
        <w:pStyle w:val="Odlomakpopisa"/>
        <w:numPr>
          <w:ilvl w:val="0"/>
          <w:numId w:val="10"/>
        </w:numPr>
        <w:spacing w:after="160" w:line="259" w:lineRule="auto"/>
        <w:rPr>
          <w:b/>
          <w:bCs/>
          <w:sz w:val="24"/>
          <w:szCs w:val="24"/>
        </w:rPr>
      </w:pPr>
      <w:r>
        <w:rPr>
          <w:b/>
          <w:bCs/>
          <w:sz w:val="24"/>
          <w:szCs w:val="24"/>
        </w:rPr>
        <w:t>KRITERIJ VREDNOVANJA</w:t>
      </w:r>
    </w:p>
    <w:p w14:paraId="19BF0B34" w14:textId="77777777" w:rsidR="008C6DC4" w:rsidRDefault="008C6DC4" w:rsidP="008C6DC4">
      <w:pPr>
        <w:pStyle w:val="Odlomakpopisa"/>
        <w:numPr>
          <w:ilvl w:val="0"/>
          <w:numId w:val="12"/>
        </w:numPr>
        <w:spacing w:after="160" w:line="259" w:lineRule="auto"/>
      </w:pPr>
      <w:r>
        <w:t xml:space="preserve">Promišljanje (moralno i etičko) </w:t>
      </w:r>
    </w:p>
    <w:p w14:paraId="511D7B6B" w14:textId="77777777" w:rsidR="008C6DC4" w:rsidRDefault="008C6DC4" w:rsidP="008C6DC4">
      <w:pPr>
        <w:pStyle w:val="Odlomakpopisa"/>
        <w:numPr>
          <w:ilvl w:val="0"/>
          <w:numId w:val="13"/>
        </w:numPr>
        <w:spacing w:after="160" w:line="259" w:lineRule="auto"/>
      </w:pPr>
      <w:r>
        <w:t>Potpuno poznavanje i razumijevanje obrađenih etičkih i bioetičkih pojmova i koncepcija uz sposobnost njihove usporedbe i problematiziranja, ocjena 5, b) Poznavanje i razumijevanje obrađenih etičkih i bioetičkih pojmova i koncepcija bez adekvatne kritičke prosudbe i sposobnosti usporedbe i problematizacije. c) Nepotpuno poznavanje i razumijevanje obrađenih etičkih i bioetičkih pojmova i koncepcija bez adekvatne kritičke prosudbe i sposobnosti usporedbe i problematizacije, ocjena 3, d) Poznavanje i razumijevanje obrađenih etičkih i bioetičkih pojmova i koncepcija na razini prisjećanja ili prepoznavanja uz potpuni izostanak sposobnosti problematizacije, e) Potpuno nepoznavanje i nerazumijevanje etičkih i bioetičkih pojmova i koncepcija, ocjena 1.</w:t>
      </w:r>
    </w:p>
    <w:p w14:paraId="7314942E" w14:textId="77777777" w:rsidR="008C6DC4" w:rsidRDefault="008C6DC4" w:rsidP="008C6DC4">
      <w:pPr>
        <w:pStyle w:val="Odlomakpopisa"/>
        <w:numPr>
          <w:ilvl w:val="0"/>
          <w:numId w:val="12"/>
        </w:numPr>
        <w:spacing w:after="160" w:line="259" w:lineRule="auto"/>
      </w:pPr>
      <w:r>
        <w:t>Djelovanje (moralno i etičko) a)</w:t>
      </w:r>
      <w:r w:rsidRPr="00CB3082">
        <w:t xml:space="preserve"> </w:t>
      </w:r>
      <w:r>
        <w:t>Potpuno poznavanje i razumijevanje suštine problema</w:t>
      </w:r>
      <w:r w:rsidRPr="00CB3082">
        <w:t xml:space="preserve"> </w:t>
      </w:r>
      <w:r>
        <w:t>obrađene teme uz sposobnost adekvatne argumentacije vlastite vrijednosne pozicije, ocjena 5, b) Potpuno poznavanje obrađene teme uz sposobnost adekvatne argumentacije vlastite vrijednosne pozicije, ocjena 4, d) Nepotpuno poznavanje obrađivane teme praćeno  nepotpunim razumijevanjem suštine implicitnih etičkih dvojbi, e) Nepoznavanje činjenica o obrađivanoj temi uz nesposobnost izgradnje vlastitog, argumentiranog vrijednosnog odnosa prema problemu, ocjena 1.</w:t>
      </w:r>
    </w:p>
    <w:p w14:paraId="7785A085" w14:textId="77777777" w:rsidR="008C6DC4" w:rsidRDefault="008C6DC4" w:rsidP="008C6DC4">
      <w:pPr>
        <w:pStyle w:val="Odlomakpopisa"/>
        <w:ind w:left="1080"/>
      </w:pPr>
    </w:p>
    <w:p w14:paraId="5C6BF93D" w14:textId="77777777" w:rsidR="008C6DC4" w:rsidRDefault="008C6DC4" w:rsidP="008C6DC4">
      <w:pPr>
        <w:pStyle w:val="Odlomakpopisa"/>
        <w:numPr>
          <w:ilvl w:val="0"/>
          <w:numId w:val="10"/>
        </w:numPr>
        <w:spacing w:after="160" w:line="259" w:lineRule="auto"/>
        <w:rPr>
          <w:b/>
          <w:bCs/>
        </w:rPr>
      </w:pPr>
      <w:r w:rsidRPr="00AF44C3">
        <w:rPr>
          <w:b/>
          <w:bCs/>
        </w:rPr>
        <w:t>ZAKLJUČIVANJE OCJENA</w:t>
      </w:r>
    </w:p>
    <w:p w14:paraId="35457ACB" w14:textId="77777777" w:rsidR="008C6DC4" w:rsidRPr="00AF44C3" w:rsidRDefault="008C6DC4" w:rsidP="008C6DC4">
      <w:pPr>
        <w:pStyle w:val="Odlomakpopisa"/>
        <w:rPr>
          <w:b/>
          <w:bCs/>
        </w:rPr>
      </w:pPr>
      <w:r w:rsidRPr="00441525">
        <w:t>Zaključna ocjena proizlazi kao aritmetička sredina svih ocjena koje su upisane tijekom nastavne godine, neovisno o elementu ocjenjivanja</w:t>
      </w:r>
      <w:r>
        <w:rPr>
          <w:b/>
          <w:bCs/>
        </w:rPr>
        <w:t>.</w:t>
      </w:r>
    </w:p>
    <w:p w14:paraId="0BE754AB" w14:textId="77777777" w:rsidR="008C6DC4" w:rsidRPr="008C6DC4" w:rsidRDefault="008C6DC4" w:rsidP="008C6DC4">
      <w:pPr>
        <w:rPr>
          <w:rFonts w:ascii="Roboto" w:hAnsi="Roboto"/>
          <w:b/>
          <w:bCs/>
          <w:sz w:val="32"/>
          <w:szCs w:val="32"/>
          <w:shd w:val="clear" w:color="auto" w:fill="FFFFFF"/>
        </w:rPr>
      </w:pPr>
    </w:p>
    <w:p w14:paraId="02D7F7DA" w14:textId="77777777" w:rsidR="006A2227" w:rsidRPr="00525FA5" w:rsidRDefault="006A2227" w:rsidP="006A2227">
      <w:pPr>
        <w:pStyle w:val="Odlomakpopisa"/>
        <w:ind w:left="1353"/>
        <w:rPr>
          <w:b/>
          <w:sz w:val="32"/>
          <w:szCs w:val="32"/>
        </w:rPr>
      </w:pPr>
    </w:p>
    <w:p w14:paraId="3CAB2A8A" w14:textId="77777777" w:rsidR="00A07FBD" w:rsidRDefault="00A07FBD"/>
    <w:sectPr w:rsidR="00A07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3A0"/>
    <w:multiLevelType w:val="hybridMultilevel"/>
    <w:tmpl w:val="37867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2A348DF"/>
    <w:multiLevelType w:val="hybridMultilevel"/>
    <w:tmpl w:val="91F8750E"/>
    <w:lvl w:ilvl="0" w:tplc="4F92F8C8">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 w15:restartNumberingAfterBreak="0">
    <w:nsid w:val="37B269D4"/>
    <w:multiLevelType w:val="hybridMultilevel"/>
    <w:tmpl w:val="1720686C"/>
    <w:lvl w:ilvl="0" w:tplc="7DE2C626">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1E24CEA"/>
    <w:multiLevelType w:val="hybridMultilevel"/>
    <w:tmpl w:val="0568AF5C"/>
    <w:lvl w:ilvl="0" w:tplc="F4447318">
      <w:start w:val="1"/>
      <w:numFmt w:val="lowerLetter"/>
      <w:lvlText w:val="%1)"/>
      <w:lvlJc w:val="left"/>
      <w:pPr>
        <w:ind w:left="1440" w:hanging="360"/>
      </w:pPr>
      <w:rPr>
        <w:rFonts w:hint="default"/>
      </w:rPr>
    </w:lvl>
    <w:lvl w:ilvl="1" w:tplc="E4E81D74">
      <w:start w:val="1"/>
      <w:numFmt w:val="decimal"/>
      <w:lvlText w:val="%2."/>
      <w:lvlJc w:val="left"/>
      <w:pPr>
        <w:ind w:left="2160" w:hanging="360"/>
      </w:pPr>
      <w:rPr>
        <w:rFonts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498C5091"/>
    <w:multiLevelType w:val="hybridMultilevel"/>
    <w:tmpl w:val="30B634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AA78E1"/>
    <w:multiLevelType w:val="hybridMultilevel"/>
    <w:tmpl w:val="CD1672D6"/>
    <w:lvl w:ilvl="0" w:tplc="4D7A98C8">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CB73CE4"/>
    <w:multiLevelType w:val="hybridMultilevel"/>
    <w:tmpl w:val="B1F0B7F0"/>
    <w:lvl w:ilvl="0" w:tplc="3EA24B2E">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5EA073FD"/>
    <w:multiLevelType w:val="hybridMultilevel"/>
    <w:tmpl w:val="D6D68F2A"/>
    <w:lvl w:ilvl="0" w:tplc="9C342628">
      <w:start w:val="1"/>
      <w:numFmt w:val="decimal"/>
      <w:lvlText w:val="%1."/>
      <w:lvlJc w:val="left"/>
      <w:pPr>
        <w:ind w:left="1353"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5EBB07C4"/>
    <w:multiLevelType w:val="hybridMultilevel"/>
    <w:tmpl w:val="EA92A5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82B0BFE"/>
    <w:multiLevelType w:val="hybridMultilevel"/>
    <w:tmpl w:val="D6D68F2A"/>
    <w:lvl w:ilvl="0" w:tplc="9C342628">
      <w:start w:val="1"/>
      <w:numFmt w:val="decimal"/>
      <w:lvlText w:val="%1."/>
      <w:lvlJc w:val="left"/>
      <w:pPr>
        <w:ind w:left="1353"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6F6C61F8"/>
    <w:multiLevelType w:val="hybridMultilevel"/>
    <w:tmpl w:val="EF8441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67C4F09"/>
    <w:multiLevelType w:val="hybridMultilevel"/>
    <w:tmpl w:val="01FC7242"/>
    <w:lvl w:ilvl="0" w:tplc="1CC4F4B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E7058AA"/>
    <w:multiLevelType w:val="hybridMultilevel"/>
    <w:tmpl w:val="B44C541A"/>
    <w:lvl w:ilvl="0" w:tplc="E40EA8D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2"/>
  </w:num>
  <w:num w:numId="2">
    <w:abstractNumId w:val="3"/>
  </w:num>
  <w:num w:numId="3">
    <w:abstractNumId w:val="7"/>
  </w:num>
  <w:num w:numId="4">
    <w:abstractNumId w:val="4"/>
  </w:num>
  <w:num w:numId="5">
    <w:abstractNumId w:val="9"/>
  </w:num>
  <w:num w:numId="6">
    <w:abstractNumId w:val="8"/>
  </w:num>
  <w:num w:numId="7">
    <w:abstractNumId w:val="1"/>
  </w:num>
  <w:num w:numId="8">
    <w:abstractNumId w:val="2"/>
  </w:num>
  <w:num w:numId="9">
    <w:abstractNumId w:val="10"/>
  </w:num>
  <w:num w:numId="10">
    <w:abstractNumId w:val="0"/>
  </w:num>
  <w:num w:numId="11">
    <w:abstractNumId w:val="1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A5"/>
    <w:rsid w:val="00525FA5"/>
    <w:rsid w:val="006A2227"/>
    <w:rsid w:val="0079359F"/>
    <w:rsid w:val="008C6DC4"/>
    <w:rsid w:val="00A07F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E9EB"/>
  <w15:chartTrackingRefBased/>
  <w15:docId w15:val="{21F9B57C-2926-4513-8AD5-8D516D81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5FA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9706</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Ciglar</dc:creator>
  <cp:keywords/>
  <dc:description/>
  <cp:lastModifiedBy>Jadranka</cp:lastModifiedBy>
  <cp:revision>2</cp:revision>
  <dcterms:created xsi:type="dcterms:W3CDTF">2025-08-28T12:42:00Z</dcterms:created>
  <dcterms:modified xsi:type="dcterms:W3CDTF">2025-08-28T12:42:00Z</dcterms:modified>
</cp:coreProperties>
</file>