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9B461" w14:textId="77777777" w:rsidR="00F976C0" w:rsidRPr="00DA5B9F" w:rsidRDefault="00F976C0" w:rsidP="00F976C0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ŠKOLA I ZAJEDNICA - </w:t>
      </w:r>
      <w:r>
        <w:rPr>
          <w:rFonts w:ascii="Arial" w:hAnsi="Arial" w:cs="Arial"/>
          <w:sz w:val="24"/>
          <w:szCs w:val="24"/>
        </w:rPr>
        <w:t>VREDNOVANJE</w:t>
      </w:r>
    </w:p>
    <w:p w14:paraId="5719DD2E" w14:textId="77777777" w:rsidR="00F976C0" w:rsidRDefault="00F976C0" w:rsidP="00F976C0">
      <w:pPr>
        <w:rPr>
          <w:rFonts w:ascii="Helvetica" w:hAnsi="Helvetica" w:cs="Helvetica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sz w:val="24"/>
          <w:szCs w:val="24"/>
        </w:rPr>
        <w:t xml:space="preserve">Elementi vrednovanja: </w:t>
      </w:r>
      <w:r>
        <w:rPr>
          <w:rFonts w:ascii="Helvetica" w:hAnsi="Helvetica" w:cs="Helvetica"/>
          <w:color w:val="000000"/>
          <w:sz w:val="21"/>
          <w:szCs w:val="21"/>
          <w:shd w:val="clear" w:color="auto" w:fill="FFFFFF"/>
        </w:rPr>
        <w:t>usvojenost odgojno-obrazovnih ishoda te generičke kompetencije</w:t>
      </w:r>
    </w:p>
    <w:p w14:paraId="164715F0" w14:textId="77777777" w:rsidR="00F976C0" w:rsidRDefault="00F976C0" w:rsidP="00F976C0">
      <w:pPr>
        <w:spacing w:line="360" w:lineRule="auto"/>
        <w:rPr>
          <w:rFonts w:ascii="Arial" w:hAnsi="Arial" w:cs="Arial"/>
          <w:sz w:val="24"/>
          <w:szCs w:val="24"/>
        </w:rPr>
      </w:pPr>
      <w:r w:rsidRPr="0085285B">
        <w:rPr>
          <w:rFonts w:ascii="Arial" w:hAnsi="Arial" w:cs="Arial"/>
          <w:sz w:val="24"/>
          <w:szCs w:val="24"/>
        </w:rPr>
        <w:t xml:space="preserve">1. ODGOVORNOST - ispunjava svoje obveze i izvršava zadatke, zadaće i radove u skladu s dogovorom, poštuje rokove, preuzima odgovornost za vlastito učenje i ponašanje u školskom okruženju, ulaže trud i ustrajava u učenju i radu. </w:t>
      </w:r>
      <w:r w:rsidRPr="0085285B">
        <w:rPr>
          <w:rFonts w:ascii="Arial" w:hAnsi="Arial" w:cs="Arial"/>
          <w:sz w:val="24"/>
          <w:szCs w:val="24"/>
        </w:rPr>
        <w:br/>
        <w:t xml:space="preserve">2. SAMOSTALNOST I SAMOINICIJATIVNOST - samostalno uči, rješava zadatke i izvršava aktivnosti, ispunjava obveze uz minimalne poticaje nastavnika, koristi vrijeme na satu za rad i učenje, planira, prati i regulira vlastito učenje. </w:t>
      </w:r>
      <w:r w:rsidRPr="0085285B">
        <w:rPr>
          <w:rFonts w:ascii="Arial" w:hAnsi="Arial" w:cs="Arial"/>
          <w:sz w:val="24"/>
          <w:szCs w:val="24"/>
        </w:rPr>
        <w:br/>
        <w:t>3. KOMUNIKACIJA I SURADNJA - uspješno komunicira i surađuje s drugim učenicima i nastavnicima.</w:t>
      </w:r>
    </w:p>
    <w:p w14:paraId="40216510" w14:textId="77777777" w:rsidR="00F976C0" w:rsidRDefault="00F976C0" w:rsidP="00F976C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5285B">
        <w:rPr>
          <w:rFonts w:ascii="Arial" w:hAnsi="Arial" w:cs="Arial"/>
          <w:b/>
          <w:sz w:val="24"/>
          <w:szCs w:val="24"/>
        </w:rPr>
        <w:t>Zaključna ocjena</w:t>
      </w:r>
      <w:r w:rsidRPr="0085285B">
        <w:rPr>
          <w:rFonts w:ascii="Arial" w:hAnsi="Arial" w:cs="Arial"/>
          <w:sz w:val="24"/>
          <w:szCs w:val="24"/>
        </w:rPr>
        <w:t xml:space="preserve"> u predmetu kombinacija je navedenih triju element</w:t>
      </w:r>
      <w:r>
        <w:rPr>
          <w:rFonts w:ascii="Arial" w:hAnsi="Arial" w:cs="Arial"/>
          <w:sz w:val="24"/>
          <w:szCs w:val="24"/>
        </w:rPr>
        <w:t>a.</w:t>
      </w:r>
    </w:p>
    <w:p w14:paraId="5C2EFE96" w14:textId="77777777" w:rsidR="00F976C0" w:rsidRPr="00C27856" w:rsidRDefault="00F976C0" w:rsidP="00F976C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Oblici vrednovanja: </w:t>
      </w:r>
      <w:r w:rsidRPr="00C27856">
        <w:rPr>
          <w:rFonts w:ascii="Arial" w:hAnsi="Arial" w:cs="Arial"/>
          <w:sz w:val="24"/>
          <w:szCs w:val="24"/>
        </w:rPr>
        <w:t>Nastavni predmet Škola i zajednica utemeljen je na pristupima aktivnog poučavanja i učenja. To su prije svega učenje zalaganjem u zajednici, projektno te istraživačko poučavanje i učenje. Korištenjem metoda suradničkoga i iskustvenoga učenja namjera je osigurati okružje u kojem učenici sami prepoznaju i analiziraju pojave od interesa za njihov život. Analizom pojava oni zajednički identificiraju probleme vezane za pojave u zajednici te temeljem istraživanja i osobnog iskustva predlažu moguća rješenja problema u zajednici. Korištenjem ovih pristupa demokratizira se proces poučavanja i učenja, a provedbom istraživanja i boravkom u okruženju u kojem se prepoznati problem vezan za pojavu u zajednici odvija, učenici stječu cjelovito iskustvo aktivnog građanstva. Sve navedene strategije i metode pretpostavljaju aktivno sudjelovanje učenika u svim fazama te poticanje suradnje i umrežavanja s ciljem ostvarivanja bogatijih i smislenijih platformi za iskustveno učenje trajnije prirode. To se prije svega odnosi na otvorenost za suradnju s različitim dionicima/akterima u zajednici (npr. roditelji, organizacije civilnog društva, sveučilište, jedinice lokalne samouprave, muzeji, bolnice i dr.). Osim navedenoga, sve pristupe u predmetu obilježava i poticanje kritičkog razmišljanja i učenja rješavanjem problema te vođena refleksija/promišljanje učenika o naučenom.</w:t>
      </w:r>
    </w:p>
    <w:p w14:paraId="11E9B04A" w14:textId="77777777" w:rsidR="00F976C0" w:rsidRPr="00C27856" w:rsidRDefault="00F976C0" w:rsidP="00F976C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Napomena: </w:t>
      </w:r>
      <w:r w:rsidRPr="00C27856">
        <w:rPr>
          <w:rFonts w:ascii="Arial" w:hAnsi="Arial" w:cs="Arial"/>
          <w:sz w:val="24"/>
          <w:szCs w:val="24"/>
        </w:rPr>
        <w:t xml:space="preserve">U predmetu </w:t>
      </w:r>
      <w:r>
        <w:rPr>
          <w:rFonts w:ascii="Arial" w:hAnsi="Arial" w:cs="Arial"/>
          <w:sz w:val="24"/>
          <w:szCs w:val="24"/>
        </w:rPr>
        <w:t xml:space="preserve">ŠIZ </w:t>
      </w:r>
      <w:r w:rsidRPr="00C27856">
        <w:rPr>
          <w:rFonts w:ascii="Arial" w:hAnsi="Arial" w:cs="Arial"/>
          <w:sz w:val="24"/>
          <w:szCs w:val="24"/>
        </w:rPr>
        <w:t>nastavnik primarno zauzima ulogu moderatora.</w:t>
      </w:r>
    </w:p>
    <w:sectPr w:rsidR="00F976C0" w:rsidRPr="00C27856" w:rsidSect="001553D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6C0"/>
    <w:rsid w:val="00261932"/>
    <w:rsid w:val="00F97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80EA8"/>
  <w15:chartTrackingRefBased/>
  <w15:docId w15:val="{473C7328-EBF3-4DBD-82B3-8D56C940E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6C0"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1873</Characters>
  <Application>Microsoft Office Word</Application>
  <DocSecurity>0</DocSecurity>
  <Lines>15</Lines>
  <Paragraphs>4</Paragraphs>
  <ScaleCrop>false</ScaleCrop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Karković</dc:creator>
  <cp:keywords/>
  <dc:description/>
  <cp:lastModifiedBy>Nina Karković</cp:lastModifiedBy>
  <cp:revision>1</cp:revision>
  <dcterms:created xsi:type="dcterms:W3CDTF">2024-09-23T13:20:00Z</dcterms:created>
  <dcterms:modified xsi:type="dcterms:W3CDTF">2024-09-23T13:21:00Z</dcterms:modified>
</cp:coreProperties>
</file>